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8" w:line="223" w:lineRule="auto"/>
        <w:ind w:left="1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6"/>
          <w:sz w:val="30"/>
          <w:szCs w:val="30"/>
        </w:rPr>
        <w:t>一、涉及中小学校和教师督查检查评比考核事项白名单</w:t>
      </w:r>
    </w:p>
    <w:p>
      <w:pPr>
        <w:spacing w:line="78" w:lineRule="exact"/>
      </w:pPr>
    </w:p>
    <w:tbl>
      <w:tblPr>
        <w:tblStyle w:val="5"/>
        <w:tblW w:w="13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091"/>
        <w:gridCol w:w="6437"/>
        <w:gridCol w:w="2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98" w:line="222" w:lineRule="auto"/>
              <w:ind w:left="155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0" w:line="223" w:lineRule="auto"/>
              <w:ind w:left="1712"/>
            </w:pPr>
            <w:r>
              <w:rPr>
                <w:b/>
                <w:bCs/>
                <w:spacing w:val="-11"/>
              </w:rPr>
              <w:t>事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11"/>
              </w:rPr>
              <w:t>项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95" w:line="220" w:lineRule="auto"/>
              <w:ind w:left="2774"/>
            </w:pPr>
            <w:r>
              <w:rPr>
                <w:b/>
                <w:bCs/>
                <w:spacing w:val="-14"/>
              </w:rPr>
              <w:t>工作内容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95" w:line="221" w:lineRule="auto"/>
              <w:ind w:left="592"/>
            </w:pPr>
            <w:r>
              <w:rPr>
                <w:b/>
                <w:bCs/>
                <w:spacing w:val="-16"/>
              </w:rPr>
              <w:t>实施单位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2"/>
            </w:pPr>
            <w:r>
              <w:t>1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61" w:line="222" w:lineRule="auto"/>
              <w:ind w:left="134" w:right="126" w:hanging="6"/>
              <w:jc w:val="both"/>
            </w:pPr>
            <w:r>
              <w:rPr>
                <w:b/>
                <w:bCs/>
                <w:spacing w:val="-2"/>
              </w:rPr>
              <w:t>校园安全检查</w:t>
            </w:r>
            <w:r>
              <w:rPr>
                <w:spacing w:val="-2"/>
              </w:rPr>
              <w:t>（含春、秋季学校食品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卫生安全联合督查、校园内部保卫督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导检查、校园反恐防范督导检查等）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217" w:line="223" w:lineRule="auto"/>
              <w:ind w:left="152" w:right="95" w:firstLine="22"/>
            </w:pPr>
            <w:r>
              <w:rPr>
                <w:spacing w:val="-3"/>
              </w:rPr>
              <w:t>围绕中小学校开学准备情况、校园食品卫生、卫生安全</w:t>
            </w:r>
            <w:r>
              <w:rPr>
                <w:spacing w:val="-4"/>
              </w:rPr>
              <w:t>、消</w:t>
            </w:r>
            <w:r>
              <w:t xml:space="preserve"> </w:t>
            </w:r>
            <w:r>
              <w:rPr>
                <w:spacing w:val="-7"/>
              </w:rPr>
              <w:t>防安全、反恐等安全工作开展检查。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61" w:line="222" w:lineRule="auto"/>
              <w:ind w:left="130" w:right="83" w:firstLine="35"/>
              <w:jc w:val="both"/>
            </w:pPr>
            <w:r>
              <w:rPr>
                <w:spacing w:val="15"/>
              </w:rPr>
              <w:t>区教育局会同公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安、市场监管、卫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健局等职能部门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5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40"/>
            </w:pPr>
            <w:r>
              <w:t>2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64" w:line="227" w:lineRule="auto"/>
              <w:ind w:left="127" w:right="131"/>
              <w:jc w:val="both"/>
            </w:pPr>
            <w:r>
              <w:rPr>
                <w:b/>
                <w:bCs/>
                <w:spacing w:val="-2"/>
              </w:rPr>
              <w:t>教育综合督导</w:t>
            </w:r>
            <w:r>
              <w:rPr>
                <w:spacing w:val="-2"/>
              </w:rPr>
              <w:t>（含各中小学校主要领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导干部履行教育职责评价、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中小学校</w:t>
            </w:r>
            <w:r>
              <w:t xml:space="preserve"> </w:t>
            </w:r>
            <w:r>
              <w:rPr>
                <w:spacing w:val="-1"/>
              </w:rPr>
              <w:t>和幼儿园督导评估、教育年度重点工</w:t>
            </w:r>
            <w:r>
              <w:t xml:space="preserve"> </w:t>
            </w:r>
            <w:r>
              <w:rPr>
                <w:spacing w:val="-6"/>
              </w:rPr>
              <w:t>作随访督导）</w:t>
            </w:r>
          </w:p>
        </w:tc>
        <w:tc>
          <w:tcPr>
            <w:tcW w:w="64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6" w:right="321" w:firstLine="38"/>
              <w:jc w:val="both"/>
            </w:pPr>
            <w:r>
              <w:rPr>
                <w:spacing w:val="-3"/>
              </w:rPr>
              <w:t>围绕各中小学校主要领导履行教育职责情况、各级各类学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校办学情况、教育年度重点工作完成情况等开展</w:t>
            </w:r>
            <w:r>
              <w:rPr>
                <w:spacing w:val="-2"/>
              </w:rPr>
              <w:t>目标管理</w:t>
            </w:r>
            <w:r>
              <w:t xml:space="preserve"> </w:t>
            </w:r>
            <w:r>
              <w:rPr>
                <w:spacing w:val="-7"/>
              </w:rPr>
              <w:t>考核。</w:t>
            </w:r>
          </w:p>
        </w:tc>
        <w:tc>
          <w:tcPr>
            <w:tcW w:w="206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6"/>
            </w:pPr>
            <w:r>
              <w:rPr>
                <w:spacing w:val="-14"/>
              </w:rPr>
              <w:t>区教育局</w:t>
            </w:r>
          </w:p>
        </w:tc>
      </w:tr>
    </w:tbl>
    <w:p>
      <w:pPr>
        <w:spacing w:before="183" w:line="223" w:lineRule="auto"/>
        <w:ind w:left="14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6"/>
          <w:sz w:val="30"/>
          <w:szCs w:val="30"/>
        </w:rPr>
        <w:t>二、涉及中小学校和教师进校园活动事项白名单</w:t>
      </w:r>
    </w:p>
    <w:p>
      <w:pPr>
        <w:spacing w:line="77" w:lineRule="exact"/>
      </w:pPr>
    </w:p>
    <w:tbl>
      <w:tblPr>
        <w:tblStyle w:val="5"/>
        <w:tblW w:w="13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091"/>
        <w:gridCol w:w="6437"/>
        <w:gridCol w:w="2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98" w:line="222" w:lineRule="auto"/>
              <w:ind w:left="155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0" w:line="223" w:lineRule="auto"/>
              <w:ind w:left="1712"/>
            </w:pPr>
            <w:r>
              <w:rPr>
                <w:b/>
                <w:bCs/>
                <w:spacing w:val="-11"/>
              </w:rPr>
              <w:t>事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11"/>
              </w:rPr>
              <w:t>项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95" w:line="220" w:lineRule="auto"/>
              <w:ind w:left="2774"/>
            </w:pPr>
            <w:r>
              <w:rPr>
                <w:b/>
                <w:bCs/>
                <w:spacing w:val="-14"/>
              </w:rPr>
              <w:t>工作内容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95" w:line="221" w:lineRule="auto"/>
              <w:ind w:left="592"/>
            </w:pPr>
            <w:r>
              <w:rPr>
                <w:b/>
                <w:bCs/>
                <w:spacing w:val="-16"/>
              </w:rPr>
              <w:t>实施单位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48" w:line="181" w:lineRule="auto"/>
              <w:ind w:left="362"/>
            </w:pPr>
            <w:r>
              <w:t>1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215" w:line="222" w:lineRule="auto"/>
              <w:ind w:left="142"/>
            </w:pPr>
            <w:r>
              <w:rPr>
                <w:spacing w:val="-8"/>
              </w:rPr>
              <w:t>法治专题教育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70" w:line="220" w:lineRule="auto"/>
              <w:ind w:left="142" w:right="95"/>
            </w:pPr>
            <w:r>
              <w:rPr>
                <w:spacing w:val="-15"/>
              </w:rPr>
              <w:t>青少年法治宣传教育周、普法宣传进校园、学生“学宪法讲 宪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法</w:t>
            </w:r>
            <w:r>
              <w:rPr>
                <w:spacing w:val="-87"/>
              </w:rPr>
              <w:t xml:space="preserve"> </w:t>
            </w:r>
            <w:r>
              <w:rPr>
                <w:spacing w:val="-10"/>
              </w:rPr>
              <w:t>”教育活动等。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0" w:line="220" w:lineRule="auto"/>
              <w:ind w:left="142" w:right="78" w:firstLine="21"/>
            </w:pPr>
            <w:r>
              <w:rPr>
                <w:spacing w:val="-14"/>
              </w:rPr>
              <w:t>区司法局、区教育</w:t>
            </w:r>
            <w:r>
              <w:rPr>
                <w:spacing w:val="4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59" w:hRule="atLeast"/>
        </w:trPr>
        <w:tc>
          <w:tcPr>
            <w:tcW w:w="75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40"/>
            </w:pPr>
            <w:r>
              <w:t>2</w:t>
            </w:r>
          </w:p>
        </w:tc>
        <w:tc>
          <w:tcPr>
            <w:tcW w:w="40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8"/>
              </w:rPr>
              <w:t>安全专题教育</w:t>
            </w:r>
          </w:p>
        </w:tc>
        <w:tc>
          <w:tcPr>
            <w:tcW w:w="64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39" w:right="95" w:firstLine="38"/>
              <w:jc w:val="both"/>
            </w:pPr>
            <w:r>
              <w:rPr>
                <w:spacing w:val="-3"/>
              </w:rPr>
              <w:t>国防教育进校园、国家安全宣传、校园反恐防范</w:t>
            </w:r>
            <w:r>
              <w:rPr>
                <w:spacing w:val="-4"/>
              </w:rPr>
              <w:t>宣传及应急</w:t>
            </w:r>
            <w:r>
              <w:t xml:space="preserve"> </w:t>
            </w:r>
            <w:r>
              <w:rPr>
                <w:spacing w:val="-13"/>
              </w:rPr>
              <w:t>演练、青少年毒品预防教育、防性侵教育、消防安全教育、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交</w:t>
            </w:r>
            <w:r>
              <w:t xml:space="preserve"> </w:t>
            </w:r>
            <w:r>
              <w:rPr>
                <w:spacing w:val="-4"/>
              </w:rPr>
              <w:t>通安全教育、防溺水宣教活动等。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64" w:line="230" w:lineRule="auto"/>
              <w:ind w:left="142" w:right="47" w:firstLine="23"/>
            </w:pPr>
            <w:r>
              <w:rPr>
                <w:spacing w:val="-36"/>
              </w:rPr>
              <w:t>区委组宣统部、区教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育局、区公安局、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区交警支队、区应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急管理局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47" w:line="180" w:lineRule="auto"/>
              <w:ind w:left="352"/>
            </w:pPr>
            <w:r>
              <w:t>3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213" w:line="222" w:lineRule="auto"/>
              <w:ind w:left="156"/>
            </w:pPr>
            <w:r>
              <w:rPr>
                <w:spacing w:val="-10"/>
              </w:rPr>
              <w:t>生态文明专题教育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213" w:line="222" w:lineRule="auto"/>
              <w:ind w:left="188"/>
            </w:pPr>
            <w:r>
              <w:rPr>
                <w:spacing w:val="-6"/>
              </w:rPr>
              <w:t>习近平生态文明思想科普宣讲活动、垃圾分类宣教活动等。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60" w:line="216" w:lineRule="auto"/>
              <w:ind w:left="138" w:right="80" w:firstLine="27"/>
            </w:pPr>
            <w:r>
              <w:rPr>
                <w:spacing w:val="-14"/>
              </w:rPr>
              <w:t>区生态环境局、区</w:t>
            </w:r>
            <w:r>
              <w:t xml:space="preserve"> </w:t>
            </w:r>
            <w:r>
              <w:rPr>
                <w:spacing w:val="-10"/>
              </w:rPr>
              <w:t>城管局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6"/>
          <w:pgMar w:top="1012" w:right="1788" w:bottom="148" w:left="1700" w:header="0" w:footer="0" w:gutter="0"/>
          <w:cols w:space="720" w:num="1"/>
        </w:sectPr>
      </w:pPr>
    </w:p>
    <w:p>
      <w:pPr>
        <w:spacing w:before="163"/>
      </w:pPr>
    </w:p>
    <w:tbl>
      <w:tblPr>
        <w:tblStyle w:val="5"/>
        <w:tblW w:w="13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091"/>
        <w:gridCol w:w="6437"/>
        <w:gridCol w:w="2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5" w:type="dxa"/>
            <w:vAlign w:val="top"/>
          </w:tcPr>
          <w:p>
            <w:pPr>
              <w:pStyle w:val="6"/>
              <w:spacing w:before="247" w:line="222" w:lineRule="auto"/>
              <w:ind w:left="155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247" w:line="223" w:lineRule="auto"/>
              <w:ind w:left="1712"/>
            </w:pPr>
            <w:r>
              <w:rPr>
                <w:b/>
                <w:bCs/>
                <w:spacing w:val="-11"/>
              </w:rPr>
              <w:t>事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11"/>
              </w:rPr>
              <w:t>项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247" w:line="220" w:lineRule="auto"/>
              <w:ind w:left="2774"/>
            </w:pPr>
            <w:r>
              <w:rPr>
                <w:b/>
                <w:bCs/>
                <w:spacing w:val="-14"/>
              </w:rPr>
              <w:t>工作内容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7" w:line="221" w:lineRule="auto"/>
              <w:ind w:left="592"/>
            </w:pPr>
            <w:r>
              <w:rPr>
                <w:b/>
                <w:bCs/>
                <w:spacing w:val="-16"/>
              </w:rPr>
              <w:t>实施单位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5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37"/>
            </w:pPr>
            <w:r>
              <w:t>4</w:t>
            </w:r>
          </w:p>
        </w:tc>
        <w:tc>
          <w:tcPr>
            <w:tcW w:w="409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4"/>
              </w:rPr>
              <w:t>德育及体艺专题教育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277" w:line="295" w:lineRule="auto"/>
              <w:ind w:left="132" w:right="114" w:hanging="2"/>
            </w:pPr>
            <w:r>
              <w:rPr>
                <w:spacing w:val="-11"/>
              </w:rPr>
              <w:t>“我的韶山行”红色研学活动、中小学“光影育人”活动、雅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韵三湘</w:t>
            </w:r>
            <w:r>
              <w:rPr>
                <w:spacing w:val="70"/>
              </w:rPr>
              <w:t xml:space="preserve"> </w:t>
            </w:r>
            <w:r>
              <w:rPr>
                <w:spacing w:val="-20"/>
              </w:rPr>
              <w:t>·艺进校园、“红领巾爱学习”宣传教育活动等。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77" w:line="295" w:lineRule="auto"/>
              <w:ind w:left="145" w:right="80" w:firstLine="21"/>
            </w:pPr>
            <w:r>
              <w:rPr>
                <w:spacing w:val="-39"/>
              </w:rPr>
              <w:t>区委组宣统部、区教</w:t>
            </w:r>
            <w:r>
              <w:t xml:space="preserve"> </w:t>
            </w:r>
            <w:r>
              <w:rPr>
                <w:spacing w:val="-8"/>
              </w:rPr>
              <w:t>育局、团区委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7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47"/>
            </w:pPr>
            <w:r>
              <w:t>5</w:t>
            </w:r>
          </w:p>
        </w:tc>
        <w:tc>
          <w:tcPr>
            <w:tcW w:w="409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6"/>
            </w:pPr>
            <w:r>
              <w:rPr>
                <w:spacing w:val="-6"/>
              </w:rPr>
              <w:t>卫生健康教育及监测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172" w:line="308" w:lineRule="auto"/>
              <w:ind w:left="132" w:right="95" w:firstLine="8"/>
              <w:jc w:val="both"/>
            </w:pPr>
            <w:r>
              <w:rPr>
                <w:spacing w:val="-2"/>
              </w:rPr>
              <w:t>结核病筛查和防治知识宣传、艾滋病防治知识宣传、城乡居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民基本医疗保险参保征缴政策宣传、应急救护培训，学生近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视、肥胖常见病监测等。</w:t>
            </w:r>
          </w:p>
        </w:tc>
        <w:tc>
          <w:tcPr>
            <w:tcW w:w="20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22" w:lineRule="auto"/>
              <w:ind w:left="142" w:right="78" w:firstLine="21"/>
            </w:pPr>
            <w:r>
              <w:rPr>
                <w:spacing w:val="-14"/>
              </w:rPr>
              <w:t>区卫健局、区医保</w:t>
            </w:r>
            <w:r>
              <w:rPr>
                <w:spacing w:val="4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42"/>
            </w:pPr>
            <w:r>
              <w:t>6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278" w:line="222" w:lineRule="auto"/>
              <w:ind w:left="135"/>
            </w:pPr>
            <w:r>
              <w:rPr>
                <w:spacing w:val="-9"/>
              </w:rPr>
              <w:t>家庭教育</w:t>
            </w:r>
          </w:p>
        </w:tc>
        <w:tc>
          <w:tcPr>
            <w:tcW w:w="6437" w:type="dxa"/>
            <w:vAlign w:val="top"/>
          </w:tcPr>
          <w:p>
            <w:pPr>
              <w:pStyle w:val="6"/>
              <w:spacing w:before="276" w:line="220" w:lineRule="auto"/>
              <w:ind w:left="139"/>
            </w:pPr>
            <w:r>
              <w:rPr>
                <w:spacing w:val="-14"/>
              </w:rPr>
              <w:t>家庭教育指导服务“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向阳花”行动。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77" w:line="224" w:lineRule="auto"/>
              <w:ind w:left="166"/>
            </w:pPr>
            <w:r>
              <w:rPr>
                <w:spacing w:val="-17"/>
              </w:rPr>
              <w:t>区妇联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787" w:bottom="1139" w:left="1700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8" w:lineRule="exact"/>
      <w:ind w:left="1230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position w:val="-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-2"/>
        <w:sz w:val="28"/>
        <w:szCs w:val="28"/>
      </w:rPr>
      <w:t>3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lYjczMmQ4NzQ2NzE0MWUxMTI3ZGI4OWVkMDQ3NTIifQ=="/>
  </w:docVars>
  <w:rsids>
    <w:rsidRoot w:val="00000000"/>
    <w:rsid w:val="5EA85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1480</Words>
  <Characters>1509</Characters>
  <TotalTime>2</TotalTime>
  <ScaleCrop>false</ScaleCrop>
  <LinksUpToDate>false</LinksUpToDate>
  <CharactersWithSpaces>1660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2024-07-03T10:58:00Z</dcterms:created>
  <dc:creator>伍青</dc:creator>
  <cp:lastModifiedBy>Mrs.华</cp:lastModifiedBy>
  <dcterms:modified xsi:type="dcterms:W3CDTF">2024-07-08T03:04:40Z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2024-07-08T11:02:11Z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66F5510F6BB645839A6177379F983E86_13</vt:lpwstr>
  </property>
</Properties>
</file>